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41" w:rsidRPr="007D2545" w:rsidRDefault="007D2545" w:rsidP="007D2545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D2545">
        <w:rPr>
          <w:bCs/>
          <w:sz w:val="18"/>
          <w:szCs w:val="18"/>
        </w:rPr>
        <w:t xml:space="preserve">Załącznik nr </w:t>
      </w:r>
      <w:r w:rsidR="00231C54">
        <w:rPr>
          <w:bCs/>
          <w:sz w:val="18"/>
          <w:szCs w:val="18"/>
        </w:rPr>
        <w:t>2</w:t>
      </w:r>
      <w:r w:rsidRPr="007D2545">
        <w:rPr>
          <w:bCs/>
          <w:sz w:val="18"/>
          <w:szCs w:val="18"/>
        </w:rPr>
        <w:t xml:space="preserve"> </w:t>
      </w:r>
    </w:p>
    <w:p w:rsidR="00124549" w:rsidRPr="00041048" w:rsidRDefault="00124549" w:rsidP="00F77441">
      <w:pPr>
        <w:autoSpaceDE w:val="0"/>
        <w:autoSpaceDN w:val="0"/>
        <w:adjustRightInd w:val="0"/>
        <w:jc w:val="both"/>
        <w:rPr>
          <w:b/>
          <w:bCs/>
          <w:color w:val="008000"/>
          <w:sz w:val="22"/>
          <w:szCs w:val="22"/>
          <w:highlight w:val="yellow"/>
        </w:rPr>
      </w:pPr>
    </w:p>
    <w:p w:rsidR="00124549" w:rsidRDefault="00041048" w:rsidP="00124549">
      <w:pPr>
        <w:pStyle w:val="Nagwek2"/>
        <w:rPr>
          <w:sz w:val="22"/>
          <w:szCs w:val="22"/>
        </w:rPr>
      </w:pPr>
      <w:r w:rsidRPr="00041048">
        <w:rPr>
          <w:sz w:val="22"/>
          <w:szCs w:val="22"/>
        </w:rPr>
        <w:t>Umowa GB.RPZP.271.</w:t>
      </w:r>
      <w:r w:rsidR="008777A6">
        <w:rPr>
          <w:sz w:val="22"/>
          <w:szCs w:val="22"/>
        </w:rPr>
        <w:t>1</w:t>
      </w:r>
      <w:r w:rsidRPr="00041048">
        <w:rPr>
          <w:sz w:val="22"/>
          <w:szCs w:val="22"/>
        </w:rPr>
        <w:t>.201</w:t>
      </w:r>
      <w:r w:rsidR="008777A6">
        <w:rPr>
          <w:sz w:val="22"/>
          <w:szCs w:val="22"/>
        </w:rPr>
        <w:t>9</w:t>
      </w:r>
      <w:r w:rsidRPr="00041048">
        <w:rPr>
          <w:sz w:val="22"/>
          <w:szCs w:val="22"/>
        </w:rPr>
        <w:t>.KS</w:t>
      </w:r>
    </w:p>
    <w:p w:rsidR="007D2545" w:rsidRPr="007D2545" w:rsidRDefault="007D2545" w:rsidP="007D254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highlight w:val="yellow"/>
        </w:rPr>
        <w:t>PROJEKT</w:t>
      </w:r>
    </w:p>
    <w:p w:rsidR="00124549" w:rsidRPr="00041048" w:rsidRDefault="00124549" w:rsidP="00124549">
      <w:pPr>
        <w:rPr>
          <w:sz w:val="22"/>
          <w:szCs w:val="22"/>
          <w:highlight w:val="yellow"/>
        </w:rPr>
      </w:pPr>
    </w:p>
    <w:p w:rsidR="00124549" w:rsidRPr="00041048" w:rsidRDefault="00124549" w:rsidP="00124549">
      <w:pPr>
        <w:jc w:val="both"/>
        <w:rPr>
          <w:sz w:val="22"/>
          <w:szCs w:val="22"/>
        </w:rPr>
      </w:pPr>
      <w:r w:rsidRPr="00041048">
        <w:rPr>
          <w:sz w:val="22"/>
          <w:szCs w:val="22"/>
        </w:rPr>
        <w:t>W dniu …</w:t>
      </w:r>
      <w:r w:rsidR="00240558" w:rsidRPr="00041048">
        <w:rPr>
          <w:sz w:val="22"/>
          <w:szCs w:val="22"/>
        </w:rPr>
        <w:t>…………………….</w:t>
      </w:r>
      <w:r w:rsidRPr="00041048">
        <w:rPr>
          <w:sz w:val="22"/>
          <w:szCs w:val="22"/>
        </w:rPr>
        <w:t xml:space="preserve"> 201</w:t>
      </w:r>
      <w:r w:rsidR="008777A6">
        <w:rPr>
          <w:sz w:val="22"/>
          <w:szCs w:val="22"/>
        </w:rPr>
        <w:t>9</w:t>
      </w:r>
      <w:r w:rsidRPr="00041048">
        <w:rPr>
          <w:sz w:val="22"/>
          <w:szCs w:val="22"/>
        </w:rPr>
        <w:t xml:space="preserve"> roku w Barlinku, pomiędzy:</w:t>
      </w:r>
    </w:p>
    <w:p w:rsidR="00124549" w:rsidRPr="00041048" w:rsidRDefault="00124549" w:rsidP="00EB4E95">
      <w:pPr>
        <w:tabs>
          <w:tab w:val="left" w:pos="360"/>
        </w:tabs>
        <w:jc w:val="both"/>
        <w:rPr>
          <w:sz w:val="22"/>
          <w:szCs w:val="22"/>
        </w:rPr>
      </w:pPr>
      <w:r w:rsidRPr="00041048">
        <w:rPr>
          <w:b/>
          <w:bCs/>
          <w:sz w:val="22"/>
          <w:szCs w:val="22"/>
        </w:rPr>
        <w:t>Gminą</w:t>
      </w:r>
      <w:r w:rsidR="006C6497">
        <w:rPr>
          <w:b/>
          <w:bCs/>
          <w:sz w:val="22"/>
          <w:szCs w:val="22"/>
        </w:rPr>
        <w:t xml:space="preserve"> </w:t>
      </w:r>
      <w:r w:rsidRPr="00041048">
        <w:rPr>
          <w:b/>
          <w:bCs/>
          <w:sz w:val="22"/>
          <w:szCs w:val="22"/>
        </w:rPr>
        <w:t>Barlinek</w:t>
      </w:r>
      <w:r w:rsidRPr="00041048">
        <w:rPr>
          <w:bCs/>
          <w:sz w:val="22"/>
          <w:szCs w:val="22"/>
        </w:rPr>
        <w:t>,</w:t>
      </w:r>
      <w:r w:rsidR="006C6497">
        <w:rPr>
          <w:bCs/>
          <w:sz w:val="22"/>
          <w:szCs w:val="22"/>
        </w:rPr>
        <w:t xml:space="preserve"> </w:t>
      </w:r>
      <w:r w:rsidRPr="00041048">
        <w:rPr>
          <w:sz w:val="22"/>
          <w:szCs w:val="22"/>
        </w:rPr>
        <w:t>mającą swą siedzibę przy ul. Niepodległości 20, 74-320 Barlinek, NIP: 597-164-84-91  reprezentowanym przez:</w:t>
      </w:r>
    </w:p>
    <w:p w:rsidR="00124549" w:rsidRPr="00041048" w:rsidRDefault="00124549" w:rsidP="00124549">
      <w:pPr>
        <w:jc w:val="both"/>
        <w:rPr>
          <w:sz w:val="22"/>
          <w:szCs w:val="22"/>
        </w:rPr>
      </w:pPr>
      <w:r w:rsidRPr="00041048">
        <w:rPr>
          <w:b/>
          <w:sz w:val="22"/>
          <w:szCs w:val="22"/>
        </w:rPr>
        <w:t>Dariusza Zielińskiego</w:t>
      </w:r>
      <w:r w:rsidRPr="00041048">
        <w:rPr>
          <w:sz w:val="22"/>
          <w:szCs w:val="22"/>
        </w:rPr>
        <w:t xml:space="preserve"> – Burmistrza Barlinka</w:t>
      </w:r>
    </w:p>
    <w:p w:rsidR="00124549" w:rsidRPr="00041048" w:rsidRDefault="00124549" w:rsidP="00124549">
      <w:pPr>
        <w:tabs>
          <w:tab w:val="left" w:pos="360"/>
        </w:tabs>
        <w:jc w:val="both"/>
        <w:rPr>
          <w:sz w:val="22"/>
          <w:szCs w:val="22"/>
        </w:rPr>
      </w:pPr>
      <w:r w:rsidRPr="00041048">
        <w:rPr>
          <w:sz w:val="22"/>
          <w:szCs w:val="22"/>
        </w:rPr>
        <w:t>Zwanym w dalszej części umowy Zamawiającym</w:t>
      </w:r>
    </w:p>
    <w:p w:rsidR="00124549" w:rsidRPr="00041048" w:rsidRDefault="00124549" w:rsidP="00124549">
      <w:pPr>
        <w:tabs>
          <w:tab w:val="left" w:pos="360"/>
        </w:tabs>
        <w:jc w:val="both"/>
        <w:rPr>
          <w:sz w:val="22"/>
          <w:szCs w:val="22"/>
        </w:rPr>
      </w:pPr>
      <w:r w:rsidRPr="00041048">
        <w:rPr>
          <w:sz w:val="22"/>
          <w:szCs w:val="22"/>
        </w:rPr>
        <w:t>a</w:t>
      </w:r>
    </w:p>
    <w:p w:rsidR="00EE5CF4" w:rsidRPr="00EE5CF4" w:rsidRDefault="007D2545" w:rsidP="00124549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24549" w:rsidRPr="00041048" w:rsidRDefault="00EE5CF4" w:rsidP="0012454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highlight w:val="yellow"/>
        </w:rPr>
      </w:pPr>
      <w:r w:rsidRPr="00EE5CF4">
        <w:rPr>
          <w:sz w:val="22"/>
          <w:szCs w:val="22"/>
        </w:rPr>
        <w:t>zwan</w:t>
      </w:r>
      <w:r w:rsidR="007D2545">
        <w:rPr>
          <w:sz w:val="22"/>
          <w:szCs w:val="22"/>
        </w:rPr>
        <w:t>ym</w:t>
      </w:r>
      <w:r w:rsidR="00124549" w:rsidRPr="00EE5CF4">
        <w:rPr>
          <w:sz w:val="22"/>
          <w:szCs w:val="22"/>
        </w:rPr>
        <w:t xml:space="preserve"> dalej Wykonawcą</w:t>
      </w:r>
      <w:r w:rsidR="00231C54">
        <w:rPr>
          <w:sz w:val="22"/>
          <w:szCs w:val="22"/>
        </w:rPr>
        <w:t xml:space="preserve"> </w:t>
      </w:r>
      <w:r w:rsidR="00124549" w:rsidRPr="00EE5CF4">
        <w:rPr>
          <w:color w:val="000000"/>
          <w:sz w:val="22"/>
          <w:szCs w:val="22"/>
        </w:rPr>
        <w:t xml:space="preserve">w wyniku wyboru oferty Wykonawcy w </w:t>
      </w:r>
      <w:r w:rsidR="00F007D5" w:rsidRPr="00383F4F">
        <w:rPr>
          <w:sz w:val="22"/>
          <w:szCs w:val="22"/>
        </w:rPr>
        <w:t>podstawie „Regulaminu udzielania zamówień publicznych, których wartość nie przekracza 30.000 euro” (Załącznik nr 1 do Zarządzenia nr 91/2014 Burmistrza Barlinka z dnia 17 kwietnia 2014 r.)</w:t>
      </w:r>
      <w:r>
        <w:rPr>
          <w:color w:val="000000"/>
          <w:sz w:val="22"/>
          <w:szCs w:val="22"/>
        </w:rPr>
        <w:t xml:space="preserve"> </w:t>
      </w:r>
      <w:r w:rsidR="00124549" w:rsidRPr="00EE5CF4">
        <w:rPr>
          <w:sz w:val="22"/>
          <w:szCs w:val="22"/>
        </w:rPr>
        <w:t>została zawarta umowa następującej treści:</w:t>
      </w:r>
    </w:p>
    <w:p w:rsidR="00124549" w:rsidRPr="00041048" w:rsidRDefault="00124549" w:rsidP="0012454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highlight w:val="yellow"/>
        </w:rPr>
      </w:pPr>
    </w:p>
    <w:p w:rsidR="00F77441" w:rsidRPr="00CB2D65" w:rsidRDefault="00F77441" w:rsidP="007513F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B2D65">
        <w:rPr>
          <w:b/>
          <w:bCs/>
          <w:color w:val="000000"/>
          <w:sz w:val="22"/>
          <w:szCs w:val="22"/>
        </w:rPr>
        <w:t>§ 1</w:t>
      </w:r>
    </w:p>
    <w:p w:rsidR="00E64811" w:rsidRPr="00041048" w:rsidRDefault="00E64811" w:rsidP="007513F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highlight w:val="yellow"/>
        </w:rPr>
      </w:pPr>
      <w:r w:rsidRPr="00CB2D65">
        <w:rPr>
          <w:b/>
          <w:bCs/>
          <w:sz w:val="22"/>
          <w:szCs w:val="22"/>
        </w:rPr>
        <w:t>Przedmiot umowy</w:t>
      </w:r>
    </w:p>
    <w:p w:rsidR="00CB2D65" w:rsidRPr="002C7476" w:rsidRDefault="00F77441" w:rsidP="003626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2D65">
        <w:rPr>
          <w:color w:val="000000"/>
          <w:sz w:val="22"/>
          <w:szCs w:val="22"/>
        </w:rPr>
        <w:t>Zamawiający powierza, a Wykonawca przyjmuje do wykonania</w:t>
      </w:r>
      <w:r w:rsidR="00231C54">
        <w:rPr>
          <w:color w:val="000000"/>
          <w:sz w:val="22"/>
          <w:szCs w:val="22"/>
        </w:rPr>
        <w:t xml:space="preserve"> </w:t>
      </w:r>
      <w:r w:rsidR="007D2545">
        <w:rPr>
          <w:color w:val="000000"/>
          <w:sz w:val="22"/>
          <w:szCs w:val="22"/>
        </w:rPr>
        <w:t xml:space="preserve">zadanie: </w:t>
      </w:r>
      <w:r w:rsidR="00231C54">
        <w:rPr>
          <w:color w:val="000000"/>
          <w:sz w:val="22"/>
          <w:szCs w:val="22"/>
        </w:rPr>
        <w:t xml:space="preserve">dostawa </w:t>
      </w:r>
      <w:r w:rsidR="008777A6">
        <w:rPr>
          <w:color w:val="000000"/>
          <w:sz w:val="22"/>
          <w:szCs w:val="22"/>
        </w:rPr>
        <w:t xml:space="preserve">dwóch Monitorów Interaktywnych </w:t>
      </w:r>
      <w:r w:rsidR="00231C54">
        <w:rPr>
          <w:color w:val="000000"/>
          <w:sz w:val="22"/>
          <w:szCs w:val="22"/>
        </w:rPr>
        <w:t>w ramach zadania „</w:t>
      </w:r>
      <w:r w:rsidR="008777A6" w:rsidRPr="00C67647">
        <w:rPr>
          <w:color w:val="000000"/>
          <w:sz w:val="22"/>
          <w:szCs w:val="22"/>
        </w:rPr>
        <w:t>Dostawa pomocy dydaktycznych – doposażenie Szkół Podstawowych i Oddziałów Gimnazjalnych w Gminie Barlinek</w:t>
      </w:r>
      <w:r w:rsidR="00231C54">
        <w:rPr>
          <w:color w:val="000000"/>
          <w:sz w:val="22"/>
          <w:szCs w:val="22"/>
        </w:rPr>
        <w:t>”.</w:t>
      </w:r>
      <w:r w:rsidR="006D3E3A">
        <w:rPr>
          <w:color w:val="000000"/>
          <w:sz w:val="22"/>
          <w:szCs w:val="22"/>
        </w:rPr>
        <w:t xml:space="preserve"> </w:t>
      </w:r>
    </w:p>
    <w:p w:rsidR="007D2545" w:rsidRPr="007D2545" w:rsidRDefault="002C7476" w:rsidP="007D2545">
      <w:pPr>
        <w:ind w:left="360"/>
        <w:jc w:val="both"/>
        <w:rPr>
          <w:color w:val="000000"/>
          <w:sz w:val="22"/>
          <w:szCs w:val="22"/>
        </w:rPr>
      </w:pPr>
      <w:r w:rsidRPr="007D2545">
        <w:rPr>
          <w:color w:val="000000"/>
          <w:sz w:val="22"/>
          <w:szCs w:val="22"/>
        </w:rPr>
        <w:t>Zadanie dofinansowane jest ze środków Unii Europejskiej i realizowane w ramach Osi priorytetowej VIII Edukacja Regionalnego Programu Operacyjnego Województwa Zachodniopomorskiego 2014-2020Działanie 8.5 Upowszechnienie edukacji przedszkolnej oraz wsparcie szkół i placówek prowadzących kształcenie ogólne oraz uczniów uczestniczących w kształceniu podstawowym, gimnazjalnym i ponadgimnazjalnym w ramach Kontraktów Samorządowych</w:t>
      </w:r>
      <w:r w:rsidR="007D2545" w:rsidRPr="007D2545">
        <w:rPr>
          <w:color w:val="000000"/>
          <w:sz w:val="22"/>
          <w:szCs w:val="22"/>
        </w:rPr>
        <w:t>:</w:t>
      </w:r>
    </w:p>
    <w:p w:rsidR="002C7476" w:rsidRPr="002C7476" w:rsidRDefault="00D3267D" w:rsidP="007D2545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Projekt </w:t>
      </w:r>
      <w:r>
        <w:rPr>
          <w:b/>
          <w:color w:val="000000"/>
        </w:rPr>
        <w:t>RPZP.08.05.00-32-K0</w:t>
      </w:r>
      <w:r w:rsidR="008777A6">
        <w:rPr>
          <w:b/>
          <w:color w:val="000000"/>
        </w:rPr>
        <w:t>43</w:t>
      </w:r>
      <w:r>
        <w:rPr>
          <w:b/>
          <w:color w:val="000000"/>
        </w:rPr>
        <w:t>/17</w:t>
      </w:r>
      <w:r>
        <w:rPr>
          <w:color w:val="000000"/>
        </w:rPr>
        <w:t xml:space="preserve"> „</w:t>
      </w:r>
      <w:r w:rsidR="008777A6" w:rsidRPr="00C67647">
        <w:rPr>
          <w:sz w:val="22"/>
          <w:szCs w:val="22"/>
        </w:rPr>
        <w:t>Nowoczesna szkoła drogą do sukcesu – Szkoła Podstawowa Nr 4 im. Henryka Sienkiewicza w Barlinku</w:t>
      </w:r>
      <w:r>
        <w:rPr>
          <w:color w:val="000000"/>
        </w:rPr>
        <w:t>”</w:t>
      </w:r>
    </w:p>
    <w:p w:rsidR="00EA5433" w:rsidRDefault="007D2545" w:rsidP="003626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5685">
        <w:rPr>
          <w:color w:val="000000"/>
          <w:sz w:val="22"/>
          <w:szCs w:val="22"/>
        </w:rPr>
        <w:t xml:space="preserve">Zakres przedmiotu zamówienia obejmuje </w:t>
      </w:r>
      <w:r w:rsidR="008777A6">
        <w:rPr>
          <w:color w:val="000000"/>
          <w:sz w:val="22"/>
          <w:szCs w:val="22"/>
        </w:rPr>
        <w:t xml:space="preserve">dostawę Monitorów Interaktywnych </w:t>
      </w:r>
      <w:r w:rsidR="0042410B">
        <w:rPr>
          <w:color w:val="000000"/>
          <w:sz w:val="22"/>
          <w:szCs w:val="22"/>
        </w:rPr>
        <w:t xml:space="preserve">szt. </w:t>
      </w:r>
      <w:r w:rsidR="008777A6">
        <w:rPr>
          <w:color w:val="000000"/>
          <w:sz w:val="22"/>
          <w:szCs w:val="22"/>
        </w:rPr>
        <w:t>2</w:t>
      </w:r>
      <w:r w:rsidR="00231C5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zgodnie z </w:t>
      </w:r>
      <w:r w:rsidR="00231C54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pisem przedmiotu zamówienia</w:t>
      </w:r>
      <w:r w:rsidR="00231C54">
        <w:rPr>
          <w:color w:val="000000"/>
          <w:sz w:val="22"/>
          <w:szCs w:val="22"/>
        </w:rPr>
        <w:t xml:space="preserve"> zawartym w Zapytaniu ofertowym z dnia …… </w:t>
      </w:r>
      <w:r>
        <w:rPr>
          <w:color w:val="000000"/>
          <w:sz w:val="22"/>
          <w:szCs w:val="22"/>
        </w:rPr>
        <w:t xml:space="preserve"> </w:t>
      </w:r>
      <w:r w:rsidR="00231C54">
        <w:rPr>
          <w:color w:val="000000"/>
          <w:sz w:val="22"/>
          <w:szCs w:val="22"/>
        </w:rPr>
        <w:t xml:space="preserve">oraz </w:t>
      </w:r>
      <w:r w:rsidR="008E4BE3">
        <w:rPr>
          <w:color w:val="000000"/>
          <w:sz w:val="22"/>
          <w:szCs w:val="22"/>
        </w:rPr>
        <w:t>Ofertą Wykonawcy z dnia ………………..</w:t>
      </w:r>
      <w:r w:rsidR="006D3E3A">
        <w:rPr>
          <w:color w:val="000000"/>
          <w:sz w:val="22"/>
          <w:szCs w:val="22"/>
        </w:rPr>
        <w:t>.</w:t>
      </w:r>
    </w:p>
    <w:p w:rsidR="00240558" w:rsidRPr="002C7476" w:rsidRDefault="00240558" w:rsidP="003626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7476">
        <w:rPr>
          <w:color w:val="000000"/>
          <w:sz w:val="22"/>
          <w:szCs w:val="22"/>
        </w:rPr>
        <w:t xml:space="preserve">Wykonawca oświadcza, </w:t>
      </w:r>
      <w:r w:rsidR="002C7476" w:rsidRPr="002C7476">
        <w:rPr>
          <w:color w:val="000000"/>
          <w:sz w:val="22"/>
          <w:szCs w:val="22"/>
        </w:rPr>
        <w:t>ż</w:t>
      </w:r>
      <w:r w:rsidRPr="002C7476">
        <w:rPr>
          <w:color w:val="000000"/>
          <w:sz w:val="22"/>
          <w:szCs w:val="22"/>
        </w:rPr>
        <w:t xml:space="preserve">e nie wnosi żadnych uwag do </w:t>
      </w:r>
      <w:r w:rsidR="007D2545">
        <w:rPr>
          <w:color w:val="000000"/>
          <w:sz w:val="22"/>
          <w:szCs w:val="22"/>
        </w:rPr>
        <w:t xml:space="preserve">opisu </w:t>
      </w:r>
      <w:r w:rsidRPr="002C7476">
        <w:rPr>
          <w:color w:val="000000"/>
          <w:sz w:val="22"/>
          <w:szCs w:val="22"/>
        </w:rPr>
        <w:t>przedmiotu umowy.</w:t>
      </w:r>
    </w:p>
    <w:p w:rsidR="00240558" w:rsidRPr="002C7476" w:rsidRDefault="00240558" w:rsidP="003626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7476">
        <w:rPr>
          <w:color w:val="000000"/>
          <w:sz w:val="22"/>
          <w:szCs w:val="22"/>
        </w:rPr>
        <w:t>Wykonawca oświadcza, że posiada niezbędną wiedzę,</w:t>
      </w:r>
      <w:r w:rsidR="002C7476">
        <w:rPr>
          <w:color w:val="000000"/>
          <w:sz w:val="22"/>
          <w:szCs w:val="22"/>
        </w:rPr>
        <w:t xml:space="preserve"> kwalifikacje,</w:t>
      </w:r>
      <w:r w:rsidRPr="002C7476">
        <w:rPr>
          <w:color w:val="000000"/>
          <w:sz w:val="22"/>
          <w:szCs w:val="22"/>
        </w:rPr>
        <w:t xml:space="preserve"> doświadczenie, potencjał </w:t>
      </w:r>
      <w:r w:rsidR="002C7476">
        <w:rPr>
          <w:color w:val="000000"/>
          <w:sz w:val="22"/>
          <w:szCs w:val="22"/>
        </w:rPr>
        <w:t>ekonomiczny i</w:t>
      </w:r>
      <w:r w:rsidRPr="002C7476">
        <w:rPr>
          <w:color w:val="000000"/>
          <w:sz w:val="22"/>
          <w:szCs w:val="22"/>
        </w:rPr>
        <w:t xml:space="preserve"> pracowników niezbędnych do właściwej realizacji niniejszej umowy.</w:t>
      </w:r>
    </w:p>
    <w:p w:rsidR="00240558" w:rsidRPr="002C7476" w:rsidRDefault="00240558" w:rsidP="003626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7476">
        <w:rPr>
          <w:color w:val="000000"/>
          <w:sz w:val="22"/>
          <w:szCs w:val="22"/>
        </w:rPr>
        <w:t>Wykonawca zobowiązuje się do wykonania przedmiotu umowy godnie z niniejszą umową</w:t>
      </w:r>
      <w:r w:rsidR="00231C54">
        <w:rPr>
          <w:color w:val="000000"/>
          <w:sz w:val="22"/>
          <w:szCs w:val="22"/>
        </w:rPr>
        <w:t>,</w:t>
      </w:r>
      <w:r w:rsidRPr="002C7476">
        <w:rPr>
          <w:color w:val="000000"/>
          <w:sz w:val="22"/>
          <w:szCs w:val="22"/>
        </w:rPr>
        <w:t xml:space="preserve"> ofertą złożoną w postępowaniu o udz</w:t>
      </w:r>
      <w:r w:rsidR="002C7476">
        <w:rPr>
          <w:color w:val="000000"/>
          <w:sz w:val="22"/>
          <w:szCs w:val="22"/>
        </w:rPr>
        <w:t xml:space="preserve">ielenie zamówienia publicznego </w:t>
      </w:r>
      <w:r w:rsidRPr="002C7476">
        <w:rPr>
          <w:color w:val="000000"/>
          <w:sz w:val="22"/>
          <w:szCs w:val="22"/>
        </w:rPr>
        <w:t>i obowiązującymi przepisami.</w:t>
      </w:r>
    </w:p>
    <w:p w:rsidR="00D532AF" w:rsidRDefault="00D532AF" w:rsidP="00E6481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77441" w:rsidRPr="00EA5433" w:rsidRDefault="00F77441" w:rsidP="00E6481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A5433">
        <w:rPr>
          <w:b/>
          <w:bCs/>
          <w:color w:val="000000"/>
          <w:sz w:val="22"/>
          <w:szCs w:val="22"/>
        </w:rPr>
        <w:t xml:space="preserve">§ </w:t>
      </w:r>
      <w:r w:rsidR="00E64811" w:rsidRPr="00EA5433">
        <w:rPr>
          <w:b/>
          <w:bCs/>
          <w:color w:val="000000"/>
          <w:sz w:val="22"/>
          <w:szCs w:val="22"/>
        </w:rPr>
        <w:t>2</w:t>
      </w:r>
    </w:p>
    <w:p w:rsidR="00E64811" w:rsidRPr="00EA5433" w:rsidRDefault="00E64811" w:rsidP="00E6481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A5433">
        <w:rPr>
          <w:b/>
          <w:sz w:val="22"/>
          <w:szCs w:val="22"/>
        </w:rPr>
        <w:t>Termin wykonania</w:t>
      </w:r>
    </w:p>
    <w:p w:rsidR="00E64811" w:rsidRPr="00EA5433" w:rsidRDefault="00231C54" w:rsidP="00F7744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Wykonawca dostarczy przedmiot umowy w terminie do dnia </w:t>
      </w:r>
      <w:r w:rsidR="008777A6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="008777A6">
        <w:rPr>
          <w:sz w:val="22"/>
          <w:szCs w:val="22"/>
        </w:rPr>
        <w:t>czerwc</w:t>
      </w:r>
      <w:r>
        <w:rPr>
          <w:sz w:val="22"/>
          <w:szCs w:val="22"/>
        </w:rPr>
        <w:t>a 201</w:t>
      </w:r>
      <w:r w:rsidR="008777A6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E64811" w:rsidRDefault="00E64811" w:rsidP="00F7744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:rsidR="00F77441" w:rsidRPr="00EA5433" w:rsidRDefault="00F77441" w:rsidP="00E6481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A5433">
        <w:rPr>
          <w:b/>
          <w:bCs/>
          <w:sz w:val="22"/>
          <w:szCs w:val="22"/>
        </w:rPr>
        <w:t xml:space="preserve">§ </w:t>
      </w:r>
      <w:r w:rsidR="00E64811" w:rsidRPr="00EA5433">
        <w:rPr>
          <w:b/>
          <w:bCs/>
          <w:sz w:val="22"/>
          <w:szCs w:val="22"/>
        </w:rPr>
        <w:t>3</w:t>
      </w:r>
    </w:p>
    <w:p w:rsidR="00E64811" w:rsidRPr="00041048" w:rsidRDefault="00E64811" w:rsidP="00E6481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  <w:r w:rsidRPr="00EA5433">
        <w:rPr>
          <w:b/>
          <w:bCs/>
          <w:sz w:val="22"/>
          <w:szCs w:val="22"/>
        </w:rPr>
        <w:t>Wynagrodzenie</w:t>
      </w:r>
    </w:p>
    <w:p w:rsidR="00B73BC7" w:rsidRPr="00EA5433" w:rsidRDefault="00B73BC7" w:rsidP="003626E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A5433">
        <w:rPr>
          <w:sz w:val="22"/>
          <w:szCs w:val="22"/>
        </w:rPr>
        <w:t xml:space="preserve">Wynagrodzenie za wykonanie przedmiotu umowy określonego w § 1 wynikające ze złożonej oferty Wykonawcy </w:t>
      </w:r>
      <w:r w:rsidR="000378DE">
        <w:rPr>
          <w:sz w:val="22"/>
          <w:szCs w:val="22"/>
        </w:rPr>
        <w:t>ma charakter ryczałtowy i wynosi</w:t>
      </w:r>
      <w:r w:rsidRPr="00EA5433">
        <w:rPr>
          <w:sz w:val="22"/>
          <w:szCs w:val="22"/>
        </w:rPr>
        <w:t xml:space="preserve">: </w:t>
      </w:r>
      <w:r w:rsidR="007D2545">
        <w:rPr>
          <w:sz w:val="22"/>
          <w:szCs w:val="22"/>
        </w:rPr>
        <w:t>………….. zł</w:t>
      </w:r>
      <w:r w:rsidR="000378DE">
        <w:rPr>
          <w:sz w:val="22"/>
          <w:szCs w:val="22"/>
        </w:rPr>
        <w:t xml:space="preserve"> </w:t>
      </w:r>
      <w:r w:rsidR="00D532AF">
        <w:rPr>
          <w:sz w:val="22"/>
          <w:szCs w:val="22"/>
        </w:rPr>
        <w:t xml:space="preserve">Netto </w:t>
      </w:r>
      <w:r w:rsidR="000378DE">
        <w:rPr>
          <w:sz w:val="22"/>
          <w:szCs w:val="22"/>
        </w:rPr>
        <w:t>(</w:t>
      </w:r>
      <w:r w:rsidRPr="00EA5433">
        <w:rPr>
          <w:sz w:val="22"/>
          <w:szCs w:val="22"/>
        </w:rPr>
        <w:t xml:space="preserve">słownie: </w:t>
      </w:r>
      <w:r w:rsidR="007D2545">
        <w:rPr>
          <w:sz w:val="22"/>
          <w:szCs w:val="22"/>
        </w:rPr>
        <w:t>…………..</w:t>
      </w:r>
      <w:r w:rsidR="000378DE">
        <w:rPr>
          <w:sz w:val="22"/>
          <w:szCs w:val="22"/>
        </w:rPr>
        <w:t>).</w:t>
      </w:r>
    </w:p>
    <w:p w:rsidR="00B73BC7" w:rsidRDefault="00B73BC7" w:rsidP="003626E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A5433">
        <w:rPr>
          <w:sz w:val="22"/>
          <w:szCs w:val="22"/>
        </w:rPr>
        <w:t>Wierzytelności wynikające z niniejszej umowy nie mogą być przedmiotem obrotu bez uprzedniego pisemnego uzgodnienia pomiędzy stronami.</w:t>
      </w:r>
    </w:p>
    <w:p w:rsidR="00B009FA" w:rsidRDefault="00B009FA" w:rsidP="00B009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32AF" w:rsidRDefault="00D532AF" w:rsidP="00B009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32AF" w:rsidRDefault="00D532AF" w:rsidP="00B009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32AF" w:rsidRDefault="00D532AF" w:rsidP="00B009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009FA" w:rsidRDefault="00B009FA" w:rsidP="00B009F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378DE">
        <w:rPr>
          <w:b/>
          <w:bCs/>
          <w:sz w:val="22"/>
          <w:szCs w:val="22"/>
        </w:rPr>
        <w:lastRenderedPageBreak/>
        <w:t>§ 4</w:t>
      </w:r>
    </w:p>
    <w:p w:rsidR="00B009FA" w:rsidRPr="00B009FA" w:rsidRDefault="00B009FA" w:rsidP="00B009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09FA">
        <w:rPr>
          <w:b/>
          <w:sz w:val="22"/>
          <w:szCs w:val="22"/>
        </w:rPr>
        <w:t>Gwarancja</w:t>
      </w:r>
    </w:p>
    <w:p w:rsidR="008E4BE3" w:rsidRPr="00231C54" w:rsidRDefault="00B009FA" w:rsidP="00231C5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31C54">
        <w:rPr>
          <w:bCs/>
          <w:sz w:val="22"/>
          <w:szCs w:val="22"/>
        </w:rPr>
        <w:t>Wykonawca udziela Zamawiającemu</w:t>
      </w:r>
      <w:r w:rsidR="008E4BE3" w:rsidRPr="00231C54">
        <w:rPr>
          <w:bCs/>
          <w:sz w:val="22"/>
          <w:szCs w:val="22"/>
        </w:rPr>
        <w:t xml:space="preserve"> gwarancji o długości </w:t>
      </w:r>
      <w:r w:rsidR="00453E79">
        <w:rPr>
          <w:bCs/>
          <w:sz w:val="22"/>
          <w:szCs w:val="22"/>
        </w:rPr>
        <w:t>36</w:t>
      </w:r>
      <w:r w:rsidRPr="00231C54">
        <w:rPr>
          <w:bCs/>
          <w:sz w:val="22"/>
          <w:szCs w:val="22"/>
        </w:rPr>
        <w:t xml:space="preserve"> miesiące</w:t>
      </w:r>
      <w:r w:rsidR="008E4BE3" w:rsidRPr="00231C54">
        <w:rPr>
          <w:bCs/>
          <w:sz w:val="22"/>
          <w:szCs w:val="22"/>
        </w:rPr>
        <w:t>.</w:t>
      </w:r>
    </w:p>
    <w:p w:rsidR="00E64811" w:rsidRDefault="008E4BE3" w:rsidP="008E4BE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 gwarancji liczony jest </w:t>
      </w:r>
      <w:r w:rsidR="00B009FA">
        <w:rPr>
          <w:bCs/>
          <w:sz w:val="22"/>
          <w:szCs w:val="22"/>
        </w:rPr>
        <w:t>od dnia protokolarnego odbioru całości przedmiotu niniejszej umowy.</w:t>
      </w:r>
    </w:p>
    <w:p w:rsidR="00F77441" w:rsidRPr="000378DE" w:rsidRDefault="00E64811" w:rsidP="00E6481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78DE">
        <w:rPr>
          <w:b/>
          <w:bCs/>
          <w:sz w:val="22"/>
          <w:szCs w:val="22"/>
        </w:rPr>
        <w:t xml:space="preserve">§ </w:t>
      </w:r>
      <w:r w:rsidR="00B009FA">
        <w:rPr>
          <w:b/>
          <w:bCs/>
          <w:sz w:val="22"/>
          <w:szCs w:val="22"/>
        </w:rPr>
        <w:t>5</w:t>
      </w:r>
    </w:p>
    <w:p w:rsidR="00E64811" w:rsidRPr="000378DE" w:rsidRDefault="00E64811" w:rsidP="00E6481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78DE">
        <w:rPr>
          <w:b/>
          <w:bCs/>
          <w:sz w:val="22"/>
          <w:szCs w:val="22"/>
        </w:rPr>
        <w:t>Płatności</w:t>
      </w:r>
    </w:p>
    <w:p w:rsidR="00FD45B3" w:rsidRPr="000378DE" w:rsidRDefault="00FD45B3" w:rsidP="003626E0">
      <w:pPr>
        <w:numPr>
          <w:ilvl w:val="0"/>
          <w:numId w:val="3"/>
        </w:numPr>
        <w:tabs>
          <w:tab w:val="left" w:pos="-3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78DE">
        <w:rPr>
          <w:sz w:val="22"/>
          <w:szCs w:val="22"/>
        </w:rPr>
        <w:t>Całkowite rozliczenie Wykonawcy za wykonanie przedmiotu zamówienia nastąpi</w:t>
      </w:r>
      <w:r w:rsidR="00231C54">
        <w:rPr>
          <w:sz w:val="22"/>
          <w:szCs w:val="22"/>
        </w:rPr>
        <w:t xml:space="preserve"> jedną fakturą </w:t>
      </w:r>
      <w:r w:rsidRPr="000378DE">
        <w:rPr>
          <w:sz w:val="22"/>
          <w:szCs w:val="22"/>
        </w:rPr>
        <w:t xml:space="preserve"> po zrealizowaniu całego przedmiotu zamówienia objętego umową.</w:t>
      </w:r>
    </w:p>
    <w:p w:rsidR="00FD45B3" w:rsidRPr="000378DE" w:rsidRDefault="000378DE" w:rsidP="003626E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Warunkiem płatności jest</w:t>
      </w:r>
      <w:r w:rsidR="008E4BE3">
        <w:rPr>
          <w:sz w:val="22"/>
          <w:szCs w:val="22"/>
        </w:rPr>
        <w:t xml:space="preserve"> protokolarne</w:t>
      </w:r>
      <w:r>
        <w:rPr>
          <w:sz w:val="22"/>
          <w:szCs w:val="22"/>
        </w:rPr>
        <w:t xml:space="preserve"> potwierdzenie przez sekretarza projektu</w:t>
      </w:r>
      <w:r w:rsidR="006D3E3A">
        <w:rPr>
          <w:sz w:val="22"/>
          <w:szCs w:val="22"/>
        </w:rPr>
        <w:t xml:space="preserve"> (szkolnego koordynatora projektu)</w:t>
      </w:r>
      <w:r>
        <w:rPr>
          <w:sz w:val="22"/>
          <w:szCs w:val="22"/>
        </w:rPr>
        <w:t xml:space="preserve"> wykonania zakresu zadania, którego dotyczy płatność oraz potwierdzenie zaspokojenia roszczeń ewentualnych podwykonawców (np. opłacona faktura lub oświadczenie podwykonawcy)</w:t>
      </w:r>
      <w:r w:rsidR="00FD45B3" w:rsidRPr="000378DE">
        <w:rPr>
          <w:sz w:val="22"/>
          <w:szCs w:val="22"/>
        </w:rPr>
        <w:t xml:space="preserve">. </w:t>
      </w:r>
    </w:p>
    <w:p w:rsidR="00FD45B3" w:rsidRPr="000378DE" w:rsidRDefault="00231C54" w:rsidP="003626E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0378DE" w:rsidRPr="000378DE">
        <w:rPr>
          <w:sz w:val="22"/>
          <w:szCs w:val="22"/>
        </w:rPr>
        <w:t>aktur</w:t>
      </w:r>
      <w:r w:rsidR="000378DE">
        <w:rPr>
          <w:sz w:val="22"/>
          <w:szCs w:val="22"/>
        </w:rPr>
        <w:t>a</w:t>
      </w:r>
      <w:r w:rsidR="000378DE" w:rsidRPr="000378DE">
        <w:rPr>
          <w:sz w:val="22"/>
          <w:szCs w:val="22"/>
        </w:rPr>
        <w:t xml:space="preserve"> </w:t>
      </w:r>
      <w:r>
        <w:rPr>
          <w:sz w:val="22"/>
          <w:szCs w:val="22"/>
        </w:rPr>
        <w:t>będzie płatna</w:t>
      </w:r>
      <w:r w:rsidR="00FD45B3" w:rsidRPr="000378DE">
        <w:rPr>
          <w:sz w:val="22"/>
          <w:szCs w:val="22"/>
        </w:rPr>
        <w:t xml:space="preserve"> w terminie do 30 dni licząc od daty jej dostarczenia łącznie z </w:t>
      </w:r>
      <w:r w:rsidR="000378DE">
        <w:rPr>
          <w:sz w:val="22"/>
          <w:szCs w:val="22"/>
        </w:rPr>
        <w:t>potwierdzeniem wykonania zakresu zdania przez sekretarza projektu</w:t>
      </w:r>
      <w:r w:rsidR="00FD45B3" w:rsidRPr="000378DE">
        <w:rPr>
          <w:sz w:val="22"/>
          <w:szCs w:val="22"/>
        </w:rPr>
        <w:t xml:space="preserve"> do Zamawiającego na rachunek bankowy Wykonawcy podany na fakturze.</w:t>
      </w:r>
    </w:p>
    <w:p w:rsidR="00FD45B3" w:rsidRPr="000378DE" w:rsidRDefault="00FD45B3" w:rsidP="003626E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78DE">
        <w:rPr>
          <w:sz w:val="22"/>
          <w:szCs w:val="22"/>
        </w:rPr>
        <w:t>Za datę dokonania zapłaty uważa się datę obciążenia rachunku Zamawiającego.</w:t>
      </w:r>
    </w:p>
    <w:p w:rsidR="00FD45B3" w:rsidRPr="000378DE" w:rsidRDefault="00FD45B3" w:rsidP="003626E0">
      <w:pPr>
        <w:numPr>
          <w:ilvl w:val="0"/>
          <w:numId w:val="3"/>
        </w:numPr>
        <w:tabs>
          <w:tab w:val="left" w:pos="-2800"/>
          <w:tab w:val="left" w:pos="300"/>
        </w:tabs>
        <w:jc w:val="both"/>
        <w:rPr>
          <w:sz w:val="22"/>
          <w:szCs w:val="22"/>
        </w:rPr>
      </w:pPr>
      <w:r w:rsidRPr="000378DE">
        <w:rPr>
          <w:sz w:val="22"/>
          <w:szCs w:val="22"/>
        </w:rPr>
        <w:t>Nie wywiązywanie się Wykonawcy z płatności dla podwykonawcy(ów) skutkować będzie wstrzymaniem płatności Wykonawcy.</w:t>
      </w:r>
    </w:p>
    <w:p w:rsidR="00FD45B3" w:rsidRPr="000378DE" w:rsidRDefault="00FD45B3" w:rsidP="003626E0">
      <w:pPr>
        <w:numPr>
          <w:ilvl w:val="0"/>
          <w:numId w:val="3"/>
        </w:numPr>
        <w:tabs>
          <w:tab w:val="left" w:pos="300"/>
        </w:tabs>
        <w:jc w:val="both"/>
        <w:rPr>
          <w:sz w:val="22"/>
          <w:szCs w:val="22"/>
        </w:rPr>
      </w:pPr>
      <w:r w:rsidRPr="000378DE">
        <w:rPr>
          <w:sz w:val="22"/>
          <w:szCs w:val="22"/>
        </w:rPr>
        <w:t xml:space="preserve">Ewentualne odsetki wynikające z nieterminowej płatności w stosunku do podwykonawców obciążają Wykonawcę. </w:t>
      </w:r>
    </w:p>
    <w:p w:rsidR="00F77441" w:rsidRPr="000378DE" w:rsidRDefault="00F77441" w:rsidP="00E6481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78DE">
        <w:rPr>
          <w:b/>
          <w:bCs/>
          <w:sz w:val="22"/>
          <w:szCs w:val="22"/>
        </w:rPr>
        <w:t xml:space="preserve">§ </w:t>
      </w:r>
      <w:r w:rsidR="008E4BE3">
        <w:rPr>
          <w:b/>
          <w:bCs/>
          <w:sz w:val="22"/>
          <w:szCs w:val="22"/>
        </w:rPr>
        <w:t>6</w:t>
      </w:r>
    </w:p>
    <w:p w:rsidR="00E64811" w:rsidRPr="00041048" w:rsidRDefault="00E64811" w:rsidP="00E6481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  <w:r w:rsidRPr="000378DE">
        <w:rPr>
          <w:b/>
          <w:bCs/>
          <w:sz w:val="22"/>
          <w:szCs w:val="22"/>
        </w:rPr>
        <w:t>Obowiązki stron</w:t>
      </w:r>
    </w:p>
    <w:p w:rsidR="00F77441" w:rsidRPr="00C71847" w:rsidRDefault="00F77441" w:rsidP="00C718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1847">
        <w:rPr>
          <w:sz w:val="22"/>
          <w:szCs w:val="22"/>
        </w:rPr>
        <w:t xml:space="preserve">Do </w:t>
      </w:r>
      <w:r w:rsidR="00C71847" w:rsidRPr="00C71847">
        <w:rPr>
          <w:sz w:val="22"/>
          <w:szCs w:val="22"/>
        </w:rPr>
        <w:t xml:space="preserve">obowiązków Zamawiającego należy </w:t>
      </w:r>
      <w:r w:rsidRPr="00C71847">
        <w:rPr>
          <w:sz w:val="22"/>
          <w:szCs w:val="22"/>
        </w:rPr>
        <w:t>zapłata wynagrodzenia</w:t>
      </w:r>
      <w:r w:rsidR="00FC5A4A" w:rsidRPr="00C71847">
        <w:rPr>
          <w:sz w:val="22"/>
          <w:szCs w:val="22"/>
        </w:rPr>
        <w:t>.</w:t>
      </w:r>
    </w:p>
    <w:p w:rsidR="00F77441" w:rsidRDefault="00F77441" w:rsidP="003626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5A4A">
        <w:rPr>
          <w:sz w:val="22"/>
          <w:szCs w:val="22"/>
        </w:rPr>
        <w:t>Do obowiązków Wykonawcy należy w szczególności:</w:t>
      </w:r>
    </w:p>
    <w:p w:rsidR="00FC5A4A" w:rsidRDefault="005C7B12" w:rsidP="003626E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5A4A">
        <w:rPr>
          <w:sz w:val="22"/>
          <w:szCs w:val="22"/>
        </w:rPr>
        <w:t xml:space="preserve">wykonanie przedmiot zamówienia </w:t>
      </w:r>
      <w:r w:rsidR="00126473" w:rsidRPr="00FC5A4A">
        <w:rPr>
          <w:sz w:val="22"/>
          <w:szCs w:val="22"/>
        </w:rPr>
        <w:t>zgodnie z zakresem określonym w § 1</w:t>
      </w:r>
      <w:r w:rsidR="00FC5A4A">
        <w:rPr>
          <w:sz w:val="22"/>
          <w:szCs w:val="22"/>
        </w:rPr>
        <w:t>;</w:t>
      </w:r>
    </w:p>
    <w:p w:rsidR="00FC5A4A" w:rsidRDefault="00C71847" w:rsidP="003626E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uzgadnianie z sekretarzem projektu</w:t>
      </w:r>
      <w:r w:rsidR="006D3E3A">
        <w:rPr>
          <w:sz w:val="22"/>
          <w:szCs w:val="22"/>
        </w:rPr>
        <w:t xml:space="preserve"> (szkolnym koordynatorem projektu)</w:t>
      </w:r>
      <w:r>
        <w:rPr>
          <w:sz w:val="22"/>
          <w:szCs w:val="22"/>
        </w:rPr>
        <w:t xml:space="preserve"> w danej szkole terminów dostaw </w:t>
      </w:r>
      <w:r w:rsidR="00FC5A4A">
        <w:rPr>
          <w:sz w:val="22"/>
          <w:szCs w:val="22"/>
        </w:rPr>
        <w:t xml:space="preserve">z co najmniej </w:t>
      </w:r>
      <w:r>
        <w:rPr>
          <w:sz w:val="22"/>
          <w:szCs w:val="22"/>
        </w:rPr>
        <w:t>dwu</w:t>
      </w:r>
      <w:r w:rsidR="00FC5A4A">
        <w:rPr>
          <w:sz w:val="22"/>
          <w:szCs w:val="22"/>
        </w:rPr>
        <w:t xml:space="preserve">dniowym wyprzedzeniem </w:t>
      </w:r>
      <w:r>
        <w:rPr>
          <w:sz w:val="22"/>
          <w:szCs w:val="22"/>
        </w:rPr>
        <w:t>.</w:t>
      </w:r>
    </w:p>
    <w:p w:rsidR="00964543" w:rsidRPr="00041048" w:rsidRDefault="00964543" w:rsidP="00F7744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:rsidR="00F77441" w:rsidRPr="007E44F2" w:rsidRDefault="00F77441" w:rsidP="0096454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  <w:r w:rsidRPr="007E44F2">
        <w:rPr>
          <w:b/>
          <w:bCs/>
          <w:sz w:val="22"/>
          <w:szCs w:val="22"/>
        </w:rPr>
        <w:t xml:space="preserve">§ </w:t>
      </w:r>
      <w:r w:rsidR="008E4BE3">
        <w:rPr>
          <w:b/>
          <w:bCs/>
          <w:sz w:val="22"/>
          <w:szCs w:val="22"/>
        </w:rPr>
        <w:t>7</w:t>
      </w:r>
    </w:p>
    <w:p w:rsidR="00964543" w:rsidRPr="007E44F2" w:rsidRDefault="00964543" w:rsidP="009645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E44F2">
        <w:rPr>
          <w:b/>
          <w:bCs/>
          <w:sz w:val="22"/>
          <w:szCs w:val="22"/>
        </w:rPr>
        <w:t>Kary</w:t>
      </w:r>
    </w:p>
    <w:p w:rsidR="00F77441" w:rsidRPr="00EE5CF4" w:rsidRDefault="00EE5CF4" w:rsidP="003626E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wykonania lub nienależytego wykonania umowy przez Wykonawcę, Zamawiający może naliczyć karę umowną w następujących przypadkach i wysokościach: </w:t>
      </w:r>
    </w:p>
    <w:p w:rsidR="00F77441" w:rsidRPr="00EE5CF4" w:rsidRDefault="00EE5CF4" w:rsidP="003626E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</w:t>
      </w:r>
      <w:r w:rsidR="00F77441" w:rsidRPr="00EE5CF4">
        <w:rPr>
          <w:sz w:val="22"/>
          <w:szCs w:val="22"/>
        </w:rPr>
        <w:t xml:space="preserve">w wykonaniu przedmiotu umowy - w wysokości </w:t>
      </w:r>
      <w:r w:rsidR="002C01F7">
        <w:rPr>
          <w:sz w:val="22"/>
          <w:szCs w:val="22"/>
        </w:rPr>
        <w:t xml:space="preserve">1% wynagrodzenia brutto , o którym mowa w § </w:t>
      </w:r>
      <w:r w:rsidR="00FC5A4A">
        <w:rPr>
          <w:sz w:val="22"/>
          <w:szCs w:val="22"/>
        </w:rPr>
        <w:t>3</w:t>
      </w:r>
      <w:r w:rsidR="00C71847">
        <w:rPr>
          <w:sz w:val="22"/>
          <w:szCs w:val="22"/>
        </w:rPr>
        <w:t xml:space="preserve"> ust. 1</w:t>
      </w:r>
      <w:r w:rsidR="00231C54">
        <w:rPr>
          <w:sz w:val="22"/>
          <w:szCs w:val="22"/>
        </w:rPr>
        <w:t xml:space="preserve"> </w:t>
      </w:r>
      <w:r w:rsidR="00F77441" w:rsidRPr="00EE5CF4">
        <w:rPr>
          <w:sz w:val="22"/>
          <w:szCs w:val="22"/>
        </w:rPr>
        <w:t>za każdy</w:t>
      </w:r>
      <w:r w:rsidR="00231C54">
        <w:rPr>
          <w:sz w:val="22"/>
          <w:szCs w:val="22"/>
        </w:rPr>
        <w:t xml:space="preserve"> </w:t>
      </w:r>
      <w:r w:rsidR="00F77441" w:rsidRPr="00EE5CF4">
        <w:rPr>
          <w:sz w:val="22"/>
          <w:szCs w:val="22"/>
        </w:rPr>
        <w:t>dzień zwłoki</w:t>
      </w:r>
      <w:r w:rsidR="002C01F7">
        <w:rPr>
          <w:sz w:val="22"/>
          <w:szCs w:val="22"/>
        </w:rPr>
        <w:t>;</w:t>
      </w:r>
    </w:p>
    <w:p w:rsidR="00F77441" w:rsidRPr="002C01F7" w:rsidRDefault="00F77441" w:rsidP="003626E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1F7">
        <w:rPr>
          <w:sz w:val="22"/>
          <w:szCs w:val="22"/>
        </w:rPr>
        <w:t xml:space="preserve">odstąpienia od umowy z przyczyn leżących po stronie Wykonawcy - w wysokości </w:t>
      </w:r>
      <w:r w:rsidR="00C71847">
        <w:rPr>
          <w:sz w:val="22"/>
          <w:szCs w:val="22"/>
        </w:rPr>
        <w:t>2</w:t>
      </w:r>
      <w:r w:rsidRPr="002C01F7">
        <w:rPr>
          <w:sz w:val="22"/>
          <w:szCs w:val="22"/>
        </w:rPr>
        <w:t>0 %</w:t>
      </w:r>
      <w:r w:rsidR="00231C54">
        <w:rPr>
          <w:sz w:val="22"/>
          <w:szCs w:val="22"/>
        </w:rPr>
        <w:t xml:space="preserve"> </w:t>
      </w:r>
      <w:r w:rsidR="002C01F7">
        <w:rPr>
          <w:sz w:val="22"/>
          <w:szCs w:val="22"/>
        </w:rPr>
        <w:t xml:space="preserve">wynagrodzenia brutto, o którym mowa w § </w:t>
      </w:r>
      <w:r w:rsidR="00FC5A4A">
        <w:rPr>
          <w:sz w:val="22"/>
          <w:szCs w:val="22"/>
        </w:rPr>
        <w:t>3</w:t>
      </w:r>
      <w:r w:rsidR="00C71847">
        <w:rPr>
          <w:sz w:val="22"/>
          <w:szCs w:val="22"/>
        </w:rPr>
        <w:t xml:space="preserve"> ust. 1</w:t>
      </w:r>
      <w:r w:rsidR="002C01F7">
        <w:rPr>
          <w:sz w:val="22"/>
          <w:szCs w:val="22"/>
        </w:rPr>
        <w:t>.</w:t>
      </w:r>
    </w:p>
    <w:p w:rsidR="00F77441" w:rsidRPr="002C01F7" w:rsidRDefault="00F77441" w:rsidP="003626E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1F7">
        <w:rPr>
          <w:sz w:val="22"/>
          <w:szCs w:val="22"/>
        </w:rPr>
        <w:t>Wykonawca oświadcza, iż upoważnia Zamawiającego do potrącenia z należnego mu</w:t>
      </w:r>
      <w:r w:rsidR="00D3267D">
        <w:rPr>
          <w:sz w:val="22"/>
          <w:szCs w:val="22"/>
        </w:rPr>
        <w:t xml:space="preserve"> </w:t>
      </w:r>
      <w:r w:rsidRPr="002C01F7">
        <w:rPr>
          <w:sz w:val="22"/>
          <w:szCs w:val="22"/>
        </w:rPr>
        <w:t>wynagrodzenia kar umownych i innych płatności naliczonych przez Zamawiającego.</w:t>
      </w:r>
    </w:p>
    <w:p w:rsidR="00F77441" w:rsidRPr="002C01F7" w:rsidRDefault="00F77441" w:rsidP="003626E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1F7">
        <w:rPr>
          <w:sz w:val="22"/>
          <w:szCs w:val="22"/>
        </w:rPr>
        <w:t>Zamawiający zapłaci</w:t>
      </w:r>
      <w:r w:rsidR="004017AB" w:rsidRPr="002C01F7">
        <w:rPr>
          <w:sz w:val="22"/>
          <w:szCs w:val="22"/>
        </w:rPr>
        <w:t xml:space="preserve"> Wykonawcy kary umowne z tytułu </w:t>
      </w:r>
      <w:r w:rsidRPr="002C01F7">
        <w:rPr>
          <w:sz w:val="22"/>
          <w:szCs w:val="22"/>
        </w:rPr>
        <w:t xml:space="preserve">odstąpienia od umowy z przyczyn leżących po stronie Zamawiającego - </w:t>
      </w:r>
      <w:r w:rsidR="002C01F7" w:rsidRPr="002C01F7">
        <w:rPr>
          <w:sz w:val="22"/>
          <w:szCs w:val="22"/>
        </w:rPr>
        <w:t xml:space="preserve">w wysokości </w:t>
      </w:r>
      <w:r w:rsidR="002C01F7">
        <w:rPr>
          <w:sz w:val="22"/>
          <w:szCs w:val="22"/>
        </w:rPr>
        <w:t>1</w:t>
      </w:r>
      <w:r w:rsidR="002C01F7" w:rsidRPr="002C01F7">
        <w:rPr>
          <w:sz w:val="22"/>
          <w:szCs w:val="22"/>
        </w:rPr>
        <w:t xml:space="preserve">0 % </w:t>
      </w:r>
      <w:r w:rsidR="002C01F7">
        <w:rPr>
          <w:sz w:val="22"/>
          <w:szCs w:val="22"/>
        </w:rPr>
        <w:t xml:space="preserve">wynagrodzenia brutto , o którym mowa w § </w:t>
      </w:r>
      <w:r w:rsidR="00FC5A4A">
        <w:rPr>
          <w:sz w:val="22"/>
          <w:szCs w:val="22"/>
        </w:rPr>
        <w:t>3</w:t>
      </w:r>
      <w:r w:rsidR="00C71847">
        <w:rPr>
          <w:sz w:val="22"/>
          <w:szCs w:val="22"/>
        </w:rPr>
        <w:t xml:space="preserve"> ust. 1</w:t>
      </w:r>
      <w:r w:rsidRPr="002C01F7">
        <w:rPr>
          <w:sz w:val="22"/>
          <w:szCs w:val="22"/>
        </w:rPr>
        <w:t>.</w:t>
      </w:r>
    </w:p>
    <w:p w:rsidR="004017AB" w:rsidRPr="002C01F7" w:rsidRDefault="004017AB" w:rsidP="003626E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1F7">
        <w:rPr>
          <w:sz w:val="22"/>
          <w:szCs w:val="22"/>
        </w:rPr>
        <w:t>Zamawiający zastrzega sobie prawo do odszkodowania do wysokości rzeczywiście poniesionej szkody.</w:t>
      </w:r>
    </w:p>
    <w:p w:rsidR="00C13964" w:rsidRPr="002C01F7" w:rsidRDefault="00C13964" w:rsidP="003626E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1F7">
        <w:rPr>
          <w:sz w:val="22"/>
          <w:szCs w:val="22"/>
          <w:lang w:eastAsia="ar-SA"/>
        </w:rPr>
        <w:t>Dochodzenie kar umownych z tytułu opóźnienia, ustalone za każdy dzień opóźnienia, staje się wymagalne:</w:t>
      </w:r>
    </w:p>
    <w:p w:rsidR="00C13964" w:rsidRPr="002C01F7" w:rsidRDefault="00C13964" w:rsidP="003626E0">
      <w:pPr>
        <w:numPr>
          <w:ilvl w:val="0"/>
          <w:numId w:val="13"/>
        </w:numPr>
        <w:tabs>
          <w:tab w:val="num" w:pos="1980"/>
        </w:tabs>
        <w:jc w:val="both"/>
        <w:rPr>
          <w:sz w:val="22"/>
          <w:szCs w:val="22"/>
        </w:rPr>
      </w:pPr>
      <w:r w:rsidRPr="002C01F7">
        <w:rPr>
          <w:sz w:val="22"/>
          <w:szCs w:val="22"/>
        </w:rPr>
        <w:t>za pierwszy rozpoczęty dzień opóźnienia – z początkiem tego dnia,</w:t>
      </w:r>
    </w:p>
    <w:p w:rsidR="00C13964" w:rsidRPr="002C01F7" w:rsidRDefault="00C13964" w:rsidP="003626E0">
      <w:pPr>
        <w:numPr>
          <w:ilvl w:val="0"/>
          <w:numId w:val="13"/>
        </w:numPr>
        <w:tabs>
          <w:tab w:val="num" w:pos="23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C01F7">
        <w:rPr>
          <w:sz w:val="22"/>
          <w:szCs w:val="22"/>
        </w:rPr>
        <w:t>za każdy następny dzień opóźnienia - odpowiednio z początkiem każdego następnego dnia.</w:t>
      </w:r>
    </w:p>
    <w:p w:rsidR="008D1450" w:rsidRPr="00041048" w:rsidRDefault="008D1450" w:rsidP="00F7744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  <w:bookmarkStart w:id="0" w:name="_GoBack"/>
      <w:bookmarkEnd w:id="0"/>
    </w:p>
    <w:p w:rsidR="00F77441" w:rsidRPr="00041048" w:rsidRDefault="00F77441" w:rsidP="00691A7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  <w:r w:rsidRPr="0092639B">
        <w:rPr>
          <w:b/>
          <w:bCs/>
          <w:sz w:val="22"/>
          <w:szCs w:val="22"/>
        </w:rPr>
        <w:t xml:space="preserve">§ </w:t>
      </w:r>
      <w:r w:rsidR="008E4BE3">
        <w:rPr>
          <w:b/>
          <w:bCs/>
          <w:sz w:val="22"/>
          <w:szCs w:val="22"/>
        </w:rPr>
        <w:t>8</w:t>
      </w:r>
    </w:p>
    <w:p w:rsidR="00691A73" w:rsidRPr="00632101" w:rsidRDefault="00691A73" w:rsidP="00691A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2101">
        <w:rPr>
          <w:b/>
          <w:bCs/>
          <w:sz w:val="22"/>
          <w:szCs w:val="22"/>
        </w:rPr>
        <w:t>Odstąpienie od umowy</w:t>
      </w:r>
    </w:p>
    <w:p w:rsidR="00F77441" w:rsidRPr="00632101" w:rsidRDefault="00F77441" w:rsidP="003626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2101">
        <w:rPr>
          <w:sz w:val="22"/>
          <w:szCs w:val="22"/>
        </w:rPr>
        <w:t>Zamawiającemu przysługuje prawo odstąpienia od umowy jeżeli:</w:t>
      </w:r>
    </w:p>
    <w:p w:rsidR="00F77441" w:rsidRPr="00632101" w:rsidRDefault="00F77441" w:rsidP="003626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2101">
        <w:rPr>
          <w:sz w:val="22"/>
          <w:szCs w:val="22"/>
        </w:rPr>
        <w:t>Wykonawca</w:t>
      </w:r>
      <w:r w:rsidR="008C1A0B">
        <w:rPr>
          <w:sz w:val="22"/>
          <w:szCs w:val="22"/>
        </w:rPr>
        <w:t>, mimo wezwania</w:t>
      </w:r>
      <w:r w:rsidRPr="00632101">
        <w:rPr>
          <w:sz w:val="22"/>
          <w:szCs w:val="22"/>
        </w:rPr>
        <w:t xml:space="preserve"> nie przystąpił do </w:t>
      </w:r>
      <w:r w:rsidR="00632101" w:rsidRPr="00632101">
        <w:rPr>
          <w:sz w:val="22"/>
          <w:szCs w:val="22"/>
        </w:rPr>
        <w:t>wykonywania przedmiotu umowy</w:t>
      </w:r>
      <w:r w:rsidR="008C1A0B">
        <w:rPr>
          <w:sz w:val="22"/>
          <w:szCs w:val="22"/>
        </w:rPr>
        <w:t xml:space="preserve">; </w:t>
      </w:r>
    </w:p>
    <w:p w:rsidR="00F77441" w:rsidRPr="00632101" w:rsidRDefault="00F77441" w:rsidP="003626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2101">
        <w:rPr>
          <w:sz w:val="22"/>
          <w:szCs w:val="22"/>
        </w:rPr>
        <w:lastRenderedPageBreak/>
        <w:t>wystąpi istotna zmiana okoliczności powodująca, że wykonanie przedmiotu umowy nie</w:t>
      </w:r>
      <w:r w:rsidR="006C6497">
        <w:rPr>
          <w:sz w:val="22"/>
          <w:szCs w:val="22"/>
        </w:rPr>
        <w:t xml:space="preserve"> </w:t>
      </w:r>
      <w:r w:rsidRPr="00632101">
        <w:rPr>
          <w:sz w:val="22"/>
          <w:szCs w:val="22"/>
        </w:rPr>
        <w:t>leży w interesie publicznym, czego nie można było przewidzieć w chwili jej zawarcia</w:t>
      </w:r>
      <w:r w:rsidR="00231C54">
        <w:rPr>
          <w:sz w:val="22"/>
          <w:szCs w:val="22"/>
        </w:rPr>
        <w:t xml:space="preserve"> </w:t>
      </w:r>
      <w:r w:rsidRPr="00632101">
        <w:rPr>
          <w:sz w:val="22"/>
          <w:szCs w:val="22"/>
        </w:rPr>
        <w:t>- odstąpienie od umowy w takim</w:t>
      </w:r>
      <w:r w:rsidR="00231C54">
        <w:rPr>
          <w:sz w:val="22"/>
          <w:szCs w:val="22"/>
        </w:rPr>
        <w:t xml:space="preserve"> </w:t>
      </w:r>
      <w:r w:rsidRPr="00632101">
        <w:rPr>
          <w:sz w:val="22"/>
          <w:szCs w:val="22"/>
        </w:rPr>
        <w:t xml:space="preserve">przypadku może nastąpić w terminie </w:t>
      </w:r>
      <w:r w:rsidR="00231C54">
        <w:rPr>
          <w:sz w:val="22"/>
          <w:szCs w:val="22"/>
        </w:rPr>
        <w:t>7</w:t>
      </w:r>
      <w:r w:rsidRPr="00632101">
        <w:rPr>
          <w:sz w:val="22"/>
          <w:szCs w:val="22"/>
        </w:rPr>
        <w:t xml:space="preserve"> dni od dnia powzięcia wiadomości</w:t>
      </w:r>
      <w:r w:rsidR="00D3267D">
        <w:rPr>
          <w:sz w:val="22"/>
          <w:szCs w:val="22"/>
        </w:rPr>
        <w:t xml:space="preserve"> </w:t>
      </w:r>
      <w:r w:rsidRPr="00632101">
        <w:rPr>
          <w:sz w:val="22"/>
          <w:szCs w:val="22"/>
        </w:rPr>
        <w:t>o powyższych okolicznościach. W takim przypadku Wykonawca może żądać wyłącznie</w:t>
      </w:r>
      <w:r w:rsidR="00231C54">
        <w:rPr>
          <w:sz w:val="22"/>
          <w:szCs w:val="22"/>
        </w:rPr>
        <w:t xml:space="preserve"> </w:t>
      </w:r>
      <w:r w:rsidRPr="00632101">
        <w:rPr>
          <w:sz w:val="22"/>
          <w:szCs w:val="22"/>
        </w:rPr>
        <w:t>wynagrodzenia należnego z tytułu wykonania części przedmiotu umowy.</w:t>
      </w:r>
    </w:p>
    <w:p w:rsidR="007E44F2" w:rsidRDefault="007E44F2" w:rsidP="003626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z przyczyn wskazanych w ust. 1 pkt. od 1) traktowane będ</w:t>
      </w:r>
      <w:r w:rsidR="00231C54">
        <w:rPr>
          <w:sz w:val="22"/>
          <w:szCs w:val="22"/>
        </w:rPr>
        <w:t>zie</w:t>
      </w:r>
      <w:r>
        <w:rPr>
          <w:sz w:val="22"/>
          <w:szCs w:val="22"/>
        </w:rPr>
        <w:t xml:space="preserve"> jak odstąpienia z winy Wykonawcy.</w:t>
      </w:r>
    </w:p>
    <w:p w:rsidR="00F77441" w:rsidRPr="002F4F44" w:rsidRDefault="00F77441" w:rsidP="003626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F4F44">
        <w:rPr>
          <w:sz w:val="22"/>
          <w:szCs w:val="22"/>
        </w:rPr>
        <w:t>Wykonawcy przysługuje prawo odstąpienia od umowy w szczególności, jeżeli</w:t>
      </w:r>
      <w:r w:rsidR="006C6497">
        <w:rPr>
          <w:sz w:val="22"/>
          <w:szCs w:val="22"/>
        </w:rPr>
        <w:t xml:space="preserve"> </w:t>
      </w:r>
      <w:r w:rsidRPr="002F4F44">
        <w:rPr>
          <w:sz w:val="22"/>
          <w:szCs w:val="22"/>
        </w:rPr>
        <w:t>Zamawiający zawiadomi Wykonawcę, iż wobec zaistnienia uprzednio nie przewidzianych</w:t>
      </w:r>
      <w:r w:rsidR="00231C54">
        <w:rPr>
          <w:sz w:val="22"/>
          <w:szCs w:val="22"/>
        </w:rPr>
        <w:t xml:space="preserve"> </w:t>
      </w:r>
      <w:r w:rsidRPr="002F4F44">
        <w:rPr>
          <w:sz w:val="22"/>
          <w:szCs w:val="22"/>
        </w:rPr>
        <w:t>okoliczności nie będzie mógł spełnić zobowiązań umownych wobec Wykonawcy.</w:t>
      </w:r>
    </w:p>
    <w:p w:rsidR="00F77441" w:rsidRDefault="00F77441" w:rsidP="003626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F4F44">
        <w:rPr>
          <w:sz w:val="22"/>
          <w:szCs w:val="22"/>
        </w:rPr>
        <w:t>Odstąpienie od umowy przez Wykonawcę powinno nastąpić w formie pisemnej</w:t>
      </w:r>
      <w:r w:rsidR="00231C54">
        <w:rPr>
          <w:sz w:val="22"/>
          <w:szCs w:val="22"/>
        </w:rPr>
        <w:t xml:space="preserve"> </w:t>
      </w:r>
      <w:r w:rsidRPr="002F4F44">
        <w:rPr>
          <w:sz w:val="22"/>
          <w:szCs w:val="22"/>
        </w:rPr>
        <w:t xml:space="preserve">w terminie </w:t>
      </w:r>
      <w:r w:rsidR="00231C54">
        <w:rPr>
          <w:sz w:val="22"/>
          <w:szCs w:val="22"/>
        </w:rPr>
        <w:t>14</w:t>
      </w:r>
      <w:r w:rsidRPr="002F4F44">
        <w:rPr>
          <w:sz w:val="22"/>
          <w:szCs w:val="22"/>
        </w:rPr>
        <w:t xml:space="preserve"> dni od dnia powzięcia wiadomości o okolicznościach, o których mowa</w:t>
      </w:r>
      <w:r w:rsidR="006C6497">
        <w:rPr>
          <w:sz w:val="22"/>
          <w:szCs w:val="22"/>
        </w:rPr>
        <w:t xml:space="preserve"> </w:t>
      </w:r>
      <w:r w:rsidRPr="002F4F44">
        <w:rPr>
          <w:sz w:val="22"/>
          <w:szCs w:val="22"/>
        </w:rPr>
        <w:t>w ust. 2 i musi zawierać uzasadnienie.</w:t>
      </w:r>
    </w:p>
    <w:p w:rsidR="00231C54" w:rsidRPr="002F4F44" w:rsidRDefault="00231C54" w:rsidP="003626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Strony mogą  rozwiązać umowę w każdej chwili za porozumieniem stron.</w:t>
      </w:r>
    </w:p>
    <w:p w:rsidR="00F77441" w:rsidRPr="00041048" w:rsidRDefault="00F77441" w:rsidP="00691A7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  <w:r w:rsidRPr="0092639B">
        <w:rPr>
          <w:b/>
          <w:bCs/>
          <w:sz w:val="22"/>
          <w:szCs w:val="22"/>
        </w:rPr>
        <w:t xml:space="preserve">§ </w:t>
      </w:r>
      <w:r w:rsidR="008E4BE3">
        <w:rPr>
          <w:b/>
          <w:bCs/>
          <w:sz w:val="22"/>
          <w:szCs w:val="22"/>
        </w:rPr>
        <w:t>9</w:t>
      </w:r>
    </w:p>
    <w:p w:rsidR="006D3A50" w:rsidRPr="002F4F44" w:rsidRDefault="006D3A50" w:rsidP="00691A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F4F44">
        <w:rPr>
          <w:b/>
          <w:bCs/>
          <w:sz w:val="22"/>
          <w:szCs w:val="22"/>
        </w:rPr>
        <w:t>Podwykonawcy</w:t>
      </w:r>
    </w:p>
    <w:p w:rsidR="002F4F44" w:rsidRDefault="002F4F44" w:rsidP="002F4F44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044469">
        <w:rPr>
          <w:sz w:val="22"/>
          <w:szCs w:val="22"/>
        </w:rPr>
        <w:t xml:space="preserve">Zamawiający dopuszcza podwykonawstwo </w:t>
      </w:r>
      <w:r w:rsidR="008C1A0B">
        <w:rPr>
          <w:sz w:val="22"/>
          <w:szCs w:val="22"/>
        </w:rPr>
        <w:t>przy wykonywaniu niniejszej umowy.</w:t>
      </w:r>
    </w:p>
    <w:p w:rsidR="003031B1" w:rsidRPr="00041048" w:rsidRDefault="003031B1" w:rsidP="00F7744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:rsidR="00F77441" w:rsidRPr="00041048" w:rsidRDefault="00F77441" w:rsidP="000976F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  <w:r w:rsidRPr="0092639B">
        <w:rPr>
          <w:b/>
          <w:bCs/>
          <w:sz w:val="22"/>
          <w:szCs w:val="22"/>
        </w:rPr>
        <w:t xml:space="preserve">§ </w:t>
      </w:r>
      <w:r w:rsidR="008E4BE3">
        <w:rPr>
          <w:b/>
          <w:bCs/>
          <w:sz w:val="22"/>
          <w:szCs w:val="22"/>
        </w:rPr>
        <w:t>10</w:t>
      </w:r>
    </w:p>
    <w:p w:rsidR="000976F9" w:rsidRPr="00632101" w:rsidRDefault="000976F9" w:rsidP="000976F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2101">
        <w:rPr>
          <w:b/>
          <w:bCs/>
          <w:sz w:val="22"/>
          <w:szCs w:val="22"/>
        </w:rPr>
        <w:t>Zmiany do umowy</w:t>
      </w:r>
    </w:p>
    <w:p w:rsidR="00231C54" w:rsidRPr="00231C54" w:rsidRDefault="00632101" w:rsidP="003626E0">
      <w:pPr>
        <w:numPr>
          <w:ilvl w:val="0"/>
          <w:numId w:val="15"/>
        </w:numPr>
        <w:jc w:val="both"/>
        <w:rPr>
          <w:b/>
          <w:color w:val="000000"/>
          <w:sz w:val="22"/>
          <w:szCs w:val="22"/>
        </w:rPr>
      </w:pPr>
      <w:r w:rsidRPr="00D83F48">
        <w:rPr>
          <w:sz w:val="22"/>
          <w:szCs w:val="22"/>
        </w:rPr>
        <w:t>Zamawiający dopuszcza możliwość zmiany istotnych postanowień zawartej umowy w stosunku do treści oferty, na podstawie której dokonano wyboru Wykonawcy</w:t>
      </w:r>
      <w:r w:rsidR="00231C54">
        <w:rPr>
          <w:sz w:val="22"/>
          <w:szCs w:val="22"/>
        </w:rPr>
        <w:t xml:space="preserve"> za wyjątkiem ustalonego wynagrodzenia.</w:t>
      </w:r>
    </w:p>
    <w:p w:rsidR="00632101" w:rsidRPr="00DA12A3" w:rsidRDefault="00632101" w:rsidP="003626E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12A3">
        <w:rPr>
          <w:sz w:val="22"/>
          <w:szCs w:val="22"/>
        </w:rPr>
        <w:t>Zmiany treści umowy wymagają zachowania formy pisemnej pod rygorem nieważności w postaci obustronnie podpisanego aneksu do umowy.</w:t>
      </w:r>
    </w:p>
    <w:p w:rsidR="00CE5D09" w:rsidRPr="00041048" w:rsidRDefault="00CE5D09" w:rsidP="000976F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</w:p>
    <w:p w:rsidR="00F77441" w:rsidRPr="00041048" w:rsidRDefault="00F77441" w:rsidP="000976F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  <w:r w:rsidRPr="0092639B">
        <w:rPr>
          <w:b/>
          <w:bCs/>
          <w:sz w:val="22"/>
          <w:szCs w:val="22"/>
        </w:rPr>
        <w:t xml:space="preserve">§ </w:t>
      </w:r>
      <w:r w:rsidR="00C13964" w:rsidRPr="0092639B">
        <w:rPr>
          <w:b/>
          <w:bCs/>
          <w:sz w:val="22"/>
          <w:szCs w:val="22"/>
        </w:rPr>
        <w:t>1</w:t>
      </w:r>
      <w:r w:rsidR="008E4BE3">
        <w:rPr>
          <w:b/>
          <w:bCs/>
          <w:sz w:val="22"/>
          <w:szCs w:val="22"/>
        </w:rPr>
        <w:t>1</w:t>
      </w:r>
    </w:p>
    <w:p w:rsidR="000976F9" w:rsidRPr="00632101" w:rsidRDefault="000976F9" w:rsidP="000976F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2101">
        <w:rPr>
          <w:b/>
          <w:bCs/>
          <w:sz w:val="22"/>
          <w:szCs w:val="22"/>
        </w:rPr>
        <w:t>Postanowienia ogólne</w:t>
      </w:r>
    </w:p>
    <w:p w:rsidR="00632101" w:rsidRDefault="00632101" w:rsidP="003626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Integralne części niniejszej umowy stanowi</w:t>
      </w:r>
      <w:r w:rsidR="00231C54">
        <w:rPr>
          <w:sz w:val="22"/>
          <w:szCs w:val="22"/>
        </w:rPr>
        <w:t xml:space="preserve"> oferta wykonawcy z dnia ……………</w:t>
      </w:r>
    </w:p>
    <w:p w:rsidR="00F77441" w:rsidRPr="00632101" w:rsidRDefault="00F77441" w:rsidP="003626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2101">
        <w:rPr>
          <w:sz w:val="22"/>
          <w:szCs w:val="22"/>
        </w:rPr>
        <w:t>Wszelkie zmiany niniejszej umowy mogą być dokonywane za zgodą obu stron wyrażoną na</w:t>
      </w:r>
      <w:r w:rsidR="00D3267D">
        <w:rPr>
          <w:sz w:val="22"/>
          <w:szCs w:val="22"/>
        </w:rPr>
        <w:t xml:space="preserve"> </w:t>
      </w:r>
      <w:r w:rsidRPr="00632101">
        <w:rPr>
          <w:sz w:val="22"/>
          <w:szCs w:val="22"/>
        </w:rPr>
        <w:t xml:space="preserve">piśmie, w formie aneksu do umowy, pod rygorem nieważności takiej zmiany. </w:t>
      </w:r>
    </w:p>
    <w:p w:rsidR="00F77441" w:rsidRPr="00632101" w:rsidRDefault="00F77441" w:rsidP="003626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2101">
        <w:rPr>
          <w:sz w:val="22"/>
          <w:szCs w:val="22"/>
        </w:rPr>
        <w:t>Spory wynikłe na tle niniejszej umowy będzie rozstrzygał sąd właściwy dla</w:t>
      </w:r>
      <w:r w:rsidR="006C6497">
        <w:rPr>
          <w:sz w:val="22"/>
          <w:szCs w:val="22"/>
        </w:rPr>
        <w:t xml:space="preserve"> </w:t>
      </w:r>
      <w:r w:rsidRPr="00632101">
        <w:rPr>
          <w:sz w:val="22"/>
          <w:szCs w:val="22"/>
        </w:rPr>
        <w:t>siedziby Zamawiającego.</w:t>
      </w:r>
    </w:p>
    <w:p w:rsidR="00F77441" w:rsidRPr="00632101" w:rsidRDefault="00F77441" w:rsidP="003626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2101">
        <w:rPr>
          <w:sz w:val="22"/>
          <w:szCs w:val="22"/>
        </w:rPr>
        <w:t>W sprawach nie uregulowanych w niniejszej umowie będą miały zastosowanie właściwe</w:t>
      </w:r>
      <w:r w:rsidR="006C6497">
        <w:rPr>
          <w:sz w:val="22"/>
          <w:szCs w:val="22"/>
        </w:rPr>
        <w:t xml:space="preserve"> </w:t>
      </w:r>
      <w:r w:rsidRPr="00632101">
        <w:rPr>
          <w:sz w:val="22"/>
          <w:szCs w:val="22"/>
        </w:rPr>
        <w:t xml:space="preserve">przepisy Kodeksu Cywilnego oraz Ustawy </w:t>
      </w:r>
      <w:proofErr w:type="spellStart"/>
      <w:r w:rsidR="006F2368" w:rsidRPr="00632101">
        <w:rPr>
          <w:sz w:val="22"/>
          <w:szCs w:val="22"/>
        </w:rPr>
        <w:t>pzp</w:t>
      </w:r>
      <w:proofErr w:type="spellEnd"/>
      <w:r w:rsidRPr="00632101">
        <w:rPr>
          <w:sz w:val="22"/>
          <w:szCs w:val="22"/>
        </w:rPr>
        <w:t>.</w:t>
      </w:r>
    </w:p>
    <w:p w:rsidR="00F77441" w:rsidRPr="00632101" w:rsidRDefault="00F77441" w:rsidP="003626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2101">
        <w:rPr>
          <w:sz w:val="22"/>
          <w:szCs w:val="22"/>
        </w:rPr>
        <w:t xml:space="preserve">Umowę sporządzono w </w:t>
      </w:r>
      <w:r w:rsidR="000976F9" w:rsidRPr="00632101">
        <w:rPr>
          <w:sz w:val="22"/>
          <w:szCs w:val="22"/>
        </w:rPr>
        <w:t>trzech</w:t>
      </w:r>
      <w:r w:rsidRPr="00632101">
        <w:rPr>
          <w:sz w:val="22"/>
          <w:szCs w:val="22"/>
        </w:rPr>
        <w:t xml:space="preserve"> jednobrzmiących egzemplarzach </w:t>
      </w:r>
      <w:r w:rsidR="000976F9" w:rsidRPr="00632101">
        <w:rPr>
          <w:sz w:val="22"/>
          <w:szCs w:val="22"/>
        </w:rPr>
        <w:t>– jeden egzemplarz dla Wykonawcy i</w:t>
      </w:r>
      <w:r w:rsidRPr="00632101">
        <w:rPr>
          <w:sz w:val="22"/>
          <w:szCs w:val="22"/>
        </w:rPr>
        <w:t xml:space="preserve"> dwa egzemplarze dla</w:t>
      </w:r>
      <w:r w:rsidR="000976F9" w:rsidRPr="00632101">
        <w:rPr>
          <w:sz w:val="22"/>
          <w:szCs w:val="22"/>
        </w:rPr>
        <w:t xml:space="preserve"> Zamawiającego</w:t>
      </w:r>
      <w:r w:rsidRPr="00632101">
        <w:rPr>
          <w:sz w:val="22"/>
          <w:szCs w:val="22"/>
        </w:rPr>
        <w:t>.</w:t>
      </w:r>
    </w:p>
    <w:p w:rsidR="00483CBD" w:rsidRPr="00041048" w:rsidRDefault="00483CBD" w:rsidP="000976F9">
      <w:pPr>
        <w:ind w:left="360"/>
        <w:jc w:val="center"/>
        <w:rPr>
          <w:b/>
          <w:bCs/>
          <w:iCs/>
          <w:sz w:val="22"/>
          <w:szCs w:val="22"/>
          <w:highlight w:val="yellow"/>
        </w:rPr>
      </w:pPr>
    </w:p>
    <w:p w:rsidR="00483CBD" w:rsidRPr="00041048" w:rsidRDefault="00483CBD" w:rsidP="000976F9">
      <w:pPr>
        <w:ind w:left="360"/>
        <w:jc w:val="center"/>
        <w:rPr>
          <w:b/>
          <w:bCs/>
          <w:iCs/>
          <w:sz w:val="22"/>
          <w:szCs w:val="22"/>
          <w:highlight w:val="yellow"/>
        </w:rPr>
      </w:pPr>
    </w:p>
    <w:p w:rsidR="00483CBD" w:rsidRPr="00041048" w:rsidRDefault="00483CBD" w:rsidP="000976F9">
      <w:pPr>
        <w:ind w:left="360"/>
        <w:jc w:val="center"/>
        <w:rPr>
          <w:b/>
          <w:bCs/>
          <w:iCs/>
          <w:sz w:val="22"/>
          <w:szCs w:val="22"/>
          <w:highlight w:val="yellow"/>
        </w:rPr>
      </w:pPr>
    </w:p>
    <w:p w:rsidR="00483CBD" w:rsidRPr="00041048" w:rsidRDefault="00483CBD" w:rsidP="000976F9">
      <w:pPr>
        <w:ind w:left="360"/>
        <w:jc w:val="center"/>
        <w:rPr>
          <w:b/>
          <w:bCs/>
          <w:iCs/>
          <w:sz w:val="22"/>
          <w:szCs w:val="22"/>
          <w:highlight w:val="yellow"/>
        </w:rPr>
      </w:pPr>
    </w:p>
    <w:p w:rsidR="00483CBD" w:rsidRPr="00041048" w:rsidRDefault="00483CBD" w:rsidP="000976F9">
      <w:pPr>
        <w:ind w:left="360"/>
        <w:jc w:val="center"/>
        <w:rPr>
          <w:b/>
          <w:bCs/>
          <w:iCs/>
          <w:sz w:val="22"/>
          <w:szCs w:val="22"/>
          <w:highlight w:val="yellow"/>
        </w:rPr>
      </w:pPr>
    </w:p>
    <w:p w:rsidR="00F77441" w:rsidRPr="00041048" w:rsidRDefault="000976F9" w:rsidP="000976F9">
      <w:pPr>
        <w:ind w:left="360"/>
        <w:jc w:val="center"/>
        <w:rPr>
          <w:sz w:val="22"/>
          <w:szCs w:val="22"/>
        </w:rPr>
      </w:pPr>
      <w:r w:rsidRPr="00632101">
        <w:rPr>
          <w:b/>
          <w:bCs/>
          <w:iCs/>
          <w:sz w:val="22"/>
          <w:szCs w:val="22"/>
        </w:rPr>
        <w:t>ZAMAWIAJĄCY:                                                                                               WYKONAWCA:</w:t>
      </w:r>
    </w:p>
    <w:sectPr w:rsidR="00F77441" w:rsidRPr="00041048" w:rsidSect="00BA0D55">
      <w:headerReference w:type="default" r:id="rId8"/>
      <w:pgSz w:w="11906" w:h="16838"/>
      <w:pgMar w:top="17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F5" w:rsidRDefault="007716F5">
      <w:r>
        <w:separator/>
      </w:r>
    </w:p>
  </w:endnote>
  <w:endnote w:type="continuationSeparator" w:id="0">
    <w:p w:rsidR="007716F5" w:rsidRDefault="0077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F5" w:rsidRDefault="007716F5">
      <w:r>
        <w:separator/>
      </w:r>
    </w:p>
  </w:footnote>
  <w:footnote w:type="continuationSeparator" w:id="0">
    <w:p w:rsidR="007716F5" w:rsidRDefault="0077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65" w:rsidRDefault="00D532AF">
    <w:pPr>
      <w:pStyle w:val="Nagwek"/>
    </w:pPr>
    <w:r>
      <w:rPr>
        <w:noProof/>
      </w:rPr>
      <w:drawing>
        <wp:inline distT="0" distB="0" distL="0" distR="0" wp14:anchorId="61E1D3FE">
          <wp:extent cx="6017260" cy="469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1CA"/>
    <w:multiLevelType w:val="hybridMultilevel"/>
    <w:tmpl w:val="58B0EB16"/>
    <w:lvl w:ilvl="0" w:tplc="5926A0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DC0EB5"/>
    <w:multiLevelType w:val="hybridMultilevel"/>
    <w:tmpl w:val="893652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D73F9B"/>
    <w:multiLevelType w:val="hybridMultilevel"/>
    <w:tmpl w:val="96E0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8A5"/>
    <w:multiLevelType w:val="hybridMultilevel"/>
    <w:tmpl w:val="69404068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25DEE"/>
    <w:multiLevelType w:val="hybridMultilevel"/>
    <w:tmpl w:val="DD84CA76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01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845A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174D2"/>
    <w:multiLevelType w:val="hybridMultilevel"/>
    <w:tmpl w:val="C898290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8DC2B89"/>
    <w:multiLevelType w:val="hybridMultilevel"/>
    <w:tmpl w:val="B2AE6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274722"/>
    <w:multiLevelType w:val="hybridMultilevel"/>
    <w:tmpl w:val="F81E54DC"/>
    <w:lvl w:ilvl="0" w:tplc="FE8C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466D76"/>
    <w:multiLevelType w:val="hybridMultilevel"/>
    <w:tmpl w:val="38B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506A6"/>
    <w:multiLevelType w:val="hybridMultilevel"/>
    <w:tmpl w:val="0FBCE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845AE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04467D"/>
    <w:multiLevelType w:val="hybridMultilevel"/>
    <w:tmpl w:val="BF4A2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42C7"/>
    <w:multiLevelType w:val="hybridMultilevel"/>
    <w:tmpl w:val="088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A1156"/>
    <w:multiLevelType w:val="hybridMultilevel"/>
    <w:tmpl w:val="B060E5E2"/>
    <w:lvl w:ilvl="0" w:tplc="7232775E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513F138D"/>
    <w:multiLevelType w:val="hybridMultilevel"/>
    <w:tmpl w:val="718229B4"/>
    <w:lvl w:ilvl="0" w:tplc="4B00B3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37C54"/>
    <w:multiLevelType w:val="hybridMultilevel"/>
    <w:tmpl w:val="116CBD48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31F90"/>
    <w:multiLevelType w:val="hybridMultilevel"/>
    <w:tmpl w:val="55F2B002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C789A"/>
    <w:multiLevelType w:val="hybridMultilevel"/>
    <w:tmpl w:val="ECF2BBE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6C14712"/>
    <w:multiLevelType w:val="hybridMultilevel"/>
    <w:tmpl w:val="62BC3C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2B5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D001E1"/>
    <w:multiLevelType w:val="hybridMultilevel"/>
    <w:tmpl w:val="9C563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653F7B"/>
    <w:multiLevelType w:val="hybridMultilevel"/>
    <w:tmpl w:val="889A1348"/>
    <w:lvl w:ilvl="0" w:tplc="5E845AE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C362991"/>
    <w:multiLevelType w:val="hybridMultilevel"/>
    <w:tmpl w:val="23EC7406"/>
    <w:lvl w:ilvl="0" w:tplc="5A643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8297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3C06E12"/>
    <w:multiLevelType w:val="hybridMultilevel"/>
    <w:tmpl w:val="E3DAC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B61CCD"/>
    <w:multiLevelType w:val="hybridMultilevel"/>
    <w:tmpl w:val="19C06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61D8D"/>
    <w:multiLevelType w:val="hybridMultilevel"/>
    <w:tmpl w:val="DEF6FFBE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9"/>
  </w:num>
  <w:num w:numId="5">
    <w:abstractNumId w:val="15"/>
  </w:num>
  <w:num w:numId="6">
    <w:abstractNumId w:val="17"/>
  </w:num>
  <w:num w:numId="7">
    <w:abstractNumId w:val="4"/>
  </w:num>
  <w:num w:numId="8">
    <w:abstractNumId w:val="6"/>
  </w:num>
  <w:num w:numId="9">
    <w:abstractNumId w:val="3"/>
  </w:num>
  <w:num w:numId="10">
    <w:abstractNumId w:val="18"/>
  </w:num>
  <w:num w:numId="11">
    <w:abstractNumId w:val="7"/>
  </w:num>
  <w:num w:numId="12">
    <w:abstractNumId w:val="20"/>
  </w:num>
  <w:num w:numId="13">
    <w:abstractNumId w:val="14"/>
  </w:num>
  <w:num w:numId="14">
    <w:abstractNumId w:val="0"/>
  </w:num>
  <w:num w:numId="15">
    <w:abstractNumId w:val="13"/>
  </w:num>
  <w:num w:numId="16">
    <w:abstractNumId w:val="10"/>
  </w:num>
  <w:num w:numId="17">
    <w:abstractNumId w:val="2"/>
  </w:num>
  <w:num w:numId="18">
    <w:abstractNumId w:val="12"/>
  </w:num>
  <w:num w:numId="19">
    <w:abstractNumId w:val="5"/>
  </w:num>
  <w:num w:numId="20">
    <w:abstractNumId w:val="16"/>
  </w:num>
  <w:num w:numId="21">
    <w:abstractNumId w:val="19"/>
  </w:num>
  <w:num w:numId="22">
    <w:abstractNumId w:val="11"/>
  </w:num>
  <w:num w:numId="23">
    <w:abstractNumId w:val="22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441"/>
    <w:rsid w:val="000378DE"/>
    <w:rsid w:val="00041048"/>
    <w:rsid w:val="000976F9"/>
    <w:rsid w:val="000D4B94"/>
    <w:rsid w:val="000E617D"/>
    <w:rsid w:val="000F4C86"/>
    <w:rsid w:val="00115C89"/>
    <w:rsid w:val="00122A7B"/>
    <w:rsid w:val="00124549"/>
    <w:rsid w:val="00126473"/>
    <w:rsid w:val="00153805"/>
    <w:rsid w:val="00190A5F"/>
    <w:rsid w:val="001B6DFC"/>
    <w:rsid w:val="001C77B4"/>
    <w:rsid w:val="00206C26"/>
    <w:rsid w:val="00231C54"/>
    <w:rsid w:val="00240558"/>
    <w:rsid w:val="00257331"/>
    <w:rsid w:val="002602C1"/>
    <w:rsid w:val="00270B55"/>
    <w:rsid w:val="002B000A"/>
    <w:rsid w:val="002C01F7"/>
    <w:rsid w:val="002C7476"/>
    <w:rsid w:val="002F4F44"/>
    <w:rsid w:val="002F79A1"/>
    <w:rsid w:val="003031B1"/>
    <w:rsid w:val="0030458C"/>
    <w:rsid w:val="00330DAC"/>
    <w:rsid w:val="003340FC"/>
    <w:rsid w:val="003626E0"/>
    <w:rsid w:val="003719CC"/>
    <w:rsid w:val="004017AB"/>
    <w:rsid w:val="004039C9"/>
    <w:rsid w:val="004137A9"/>
    <w:rsid w:val="0042410B"/>
    <w:rsid w:val="00453E79"/>
    <w:rsid w:val="00483CBD"/>
    <w:rsid w:val="00495EBD"/>
    <w:rsid w:val="005716F8"/>
    <w:rsid w:val="00585F9B"/>
    <w:rsid w:val="005C7B12"/>
    <w:rsid w:val="005E7ED8"/>
    <w:rsid w:val="005F6179"/>
    <w:rsid w:val="00602483"/>
    <w:rsid w:val="006076DE"/>
    <w:rsid w:val="00632101"/>
    <w:rsid w:val="00657864"/>
    <w:rsid w:val="0066371F"/>
    <w:rsid w:val="00691A73"/>
    <w:rsid w:val="006C6497"/>
    <w:rsid w:val="006D3A50"/>
    <w:rsid w:val="006D3E3A"/>
    <w:rsid w:val="006F2368"/>
    <w:rsid w:val="0074185D"/>
    <w:rsid w:val="007513F9"/>
    <w:rsid w:val="007716F5"/>
    <w:rsid w:val="007819DE"/>
    <w:rsid w:val="007D2545"/>
    <w:rsid w:val="007E44F2"/>
    <w:rsid w:val="0082635E"/>
    <w:rsid w:val="0082797F"/>
    <w:rsid w:val="008777A6"/>
    <w:rsid w:val="00885AAC"/>
    <w:rsid w:val="00896A5D"/>
    <w:rsid w:val="008C1A0B"/>
    <w:rsid w:val="008D1450"/>
    <w:rsid w:val="008D1668"/>
    <w:rsid w:val="008E0E38"/>
    <w:rsid w:val="008E4BE3"/>
    <w:rsid w:val="0092639B"/>
    <w:rsid w:val="00934986"/>
    <w:rsid w:val="00953B48"/>
    <w:rsid w:val="00964543"/>
    <w:rsid w:val="00994CB7"/>
    <w:rsid w:val="009C44A5"/>
    <w:rsid w:val="00A058C1"/>
    <w:rsid w:val="00A05AC9"/>
    <w:rsid w:val="00A12F85"/>
    <w:rsid w:val="00A50321"/>
    <w:rsid w:val="00AD0967"/>
    <w:rsid w:val="00AE63AE"/>
    <w:rsid w:val="00B009FA"/>
    <w:rsid w:val="00B73BC7"/>
    <w:rsid w:val="00BA0D55"/>
    <w:rsid w:val="00BB31DD"/>
    <w:rsid w:val="00BC0450"/>
    <w:rsid w:val="00C13964"/>
    <w:rsid w:val="00C375D5"/>
    <w:rsid w:val="00C37DDC"/>
    <w:rsid w:val="00C63974"/>
    <w:rsid w:val="00C71847"/>
    <w:rsid w:val="00C84494"/>
    <w:rsid w:val="00C847EE"/>
    <w:rsid w:val="00C85B5C"/>
    <w:rsid w:val="00CB132E"/>
    <w:rsid w:val="00CB2D65"/>
    <w:rsid w:val="00CE11EB"/>
    <w:rsid w:val="00CE5D09"/>
    <w:rsid w:val="00CE7E79"/>
    <w:rsid w:val="00D01135"/>
    <w:rsid w:val="00D20E8D"/>
    <w:rsid w:val="00D3267D"/>
    <w:rsid w:val="00D532AF"/>
    <w:rsid w:val="00D62A19"/>
    <w:rsid w:val="00DC69BC"/>
    <w:rsid w:val="00DE1ECD"/>
    <w:rsid w:val="00DF6D97"/>
    <w:rsid w:val="00E350B0"/>
    <w:rsid w:val="00E6322B"/>
    <w:rsid w:val="00E64811"/>
    <w:rsid w:val="00E70C72"/>
    <w:rsid w:val="00EA5433"/>
    <w:rsid w:val="00EB4E95"/>
    <w:rsid w:val="00ED2AAA"/>
    <w:rsid w:val="00EE5CF4"/>
    <w:rsid w:val="00F007D5"/>
    <w:rsid w:val="00F1267F"/>
    <w:rsid w:val="00F201AB"/>
    <w:rsid w:val="00F33E02"/>
    <w:rsid w:val="00F55D80"/>
    <w:rsid w:val="00F77441"/>
    <w:rsid w:val="00FC4F27"/>
    <w:rsid w:val="00FC5A4A"/>
    <w:rsid w:val="00FD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FFA72"/>
  <w15:docId w15:val="{EA6DAAE3-73B9-40E2-9325-4EFBFAF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5D8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124549"/>
    <w:pPr>
      <w:keepNext/>
      <w:widowControl w:val="0"/>
      <w:spacing w:line="360" w:lineRule="auto"/>
      <w:jc w:val="center"/>
      <w:outlineLvl w:val="1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124549"/>
    <w:rPr>
      <w:b/>
      <w:bCs/>
      <w:caps/>
      <w:sz w:val="24"/>
      <w:szCs w:val="24"/>
      <w:lang w:val="pl-PL" w:eastAsia="pl-PL" w:bidi="ar-SA"/>
    </w:rPr>
  </w:style>
  <w:style w:type="paragraph" w:styleId="Nagwek">
    <w:name w:val="header"/>
    <w:basedOn w:val="Normalny"/>
    <w:rsid w:val="00BA0D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0D5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unhideWhenUsed/>
    <w:rsid w:val="006076DE"/>
  </w:style>
  <w:style w:type="paragraph" w:styleId="Tekstdymka">
    <w:name w:val="Balloon Text"/>
    <w:basedOn w:val="Normalny"/>
    <w:semiHidden/>
    <w:rsid w:val="00C8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CA30-F287-46D3-AB84-3A04B88F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Urząd Miejski w Barlinku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Katarzyna Wawrzyniak</dc:creator>
  <cp:keywords/>
  <dc:description/>
  <cp:lastModifiedBy>Kik</cp:lastModifiedBy>
  <cp:revision>10</cp:revision>
  <cp:lastPrinted>2017-05-09T09:39:00Z</cp:lastPrinted>
  <dcterms:created xsi:type="dcterms:W3CDTF">2018-04-21T10:17:00Z</dcterms:created>
  <dcterms:modified xsi:type="dcterms:W3CDTF">2019-05-31T06:54:00Z</dcterms:modified>
</cp:coreProperties>
</file>